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AD" w:rsidRPr="00D92F0B" w:rsidRDefault="004504AD" w:rsidP="00D92F0B">
      <w:pPr>
        <w:widowControl/>
        <w:wordWrap/>
        <w:autoSpaceDE/>
        <w:autoSpaceDN/>
        <w:jc w:val="left"/>
        <w:rPr>
          <w:rFonts w:ascii="Times New Roman" w:hAnsi="Times New Roman"/>
          <w:b/>
          <w:sz w:val="24"/>
          <w:szCs w:val="24"/>
          <w:lang w:val="en-GB"/>
        </w:rPr>
      </w:pPr>
      <w:r w:rsidRPr="00D92F0B">
        <w:rPr>
          <w:rFonts w:ascii="Times New Roman" w:hAnsi="Times New Roman"/>
          <w:b/>
          <w:sz w:val="24"/>
          <w:szCs w:val="24"/>
          <w:lang w:val="en-GB"/>
        </w:rPr>
        <w:t xml:space="preserve">DISCUSSION GROUP ON </w:t>
      </w:r>
      <w:r w:rsidRPr="00D92F0B">
        <w:rPr>
          <w:rFonts w:ascii="Times New Roman" w:hAnsi="Times New Roman"/>
          <w:b/>
          <w:sz w:val="24"/>
          <w:szCs w:val="24"/>
        </w:rPr>
        <w:t xml:space="preserve">POSTMODERN MATHEMATICS </w:t>
      </w:r>
      <w:r w:rsidRPr="00D92F0B">
        <w:rPr>
          <w:rFonts w:ascii="Times New Roman" w:hAnsi="Times New Roman"/>
          <w:b/>
          <w:sz w:val="24"/>
          <w:szCs w:val="24"/>
          <w:lang w:val="en-GB"/>
        </w:rPr>
        <w:t xml:space="preserve"> </w:t>
      </w:r>
    </w:p>
    <w:p w:rsidR="004504AD" w:rsidRPr="00D92F0B" w:rsidRDefault="004504AD" w:rsidP="00D92F0B">
      <w:pPr>
        <w:widowControl/>
        <w:wordWrap/>
        <w:autoSpaceDE/>
        <w:autoSpaceDN/>
        <w:jc w:val="left"/>
        <w:rPr>
          <w:rFonts w:ascii="Times New Roman" w:hAnsi="Times New Roman"/>
          <w:sz w:val="24"/>
          <w:szCs w:val="24"/>
          <w:lang w:val="en-GB"/>
        </w:rPr>
      </w:pPr>
    </w:p>
    <w:p w:rsidR="004504AD" w:rsidRPr="00D92F0B" w:rsidRDefault="004504AD" w:rsidP="00D92F0B">
      <w:pPr>
        <w:widowControl/>
        <w:wordWrap/>
        <w:autoSpaceDE/>
        <w:autoSpaceDN/>
        <w:jc w:val="left"/>
        <w:rPr>
          <w:rFonts w:ascii="Times New Roman" w:hAnsi="Times New Roman"/>
          <w:sz w:val="24"/>
          <w:szCs w:val="24"/>
          <w:lang w:val="en-GB"/>
        </w:rPr>
      </w:pPr>
      <w:r w:rsidRPr="00D92F0B">
        <w:rPr>
          <w:rFonts w:ascii="Times New Roman" w:hAnsi="Times New Roman"/>
          <w:sz w:val="24"/>
          <w:szCs w:val="24"/>
          <w:lang w:val="en-GB"/>
        </w:rPr>
        <w:t xml:space="preserve">There will be a Discussion Group (DG6) on </w:t>
      </w:r>
      <w:r w:rsidRPr="00D92F0B">
        <w:rPr>
          <w:rFonts w:ascii="Times New Roman" w:hAnsi="Times New Roman"/>
          <w:sz w:val="24"/>
          <w:szCs w:val="24"/>
        </w:rPr>
        <w:t xml:space="preserve">Postmodern </w:t>
      </w:r>
      <w:proofErr w:type="gramStart"/>
      <w:r w:rsidRPr="00D92F0B">
        <w:rPr>
          <w:rFonts w:ascii="Times New Roman" w:hAnsi="Times New Roman"/>
          <w:sz w:val="24"/>
          <w:szCs w:val="24"/>
        </w:rPr>
        <w:t xml:space="preserve">Mathematics </w:t>
      </w:r>
      <w:r w:rsidRPr="00D92F0B">
        <w:rPr>
          <w:rFonts w:ascii="Times New Roman" w:hAnsi="Times New Roman"/>
          <w:sz w:val="24"/>
          <w:szCs w:val="24"/>
          <w:lang w:val="en-GB"/>
        </w:rPr>
        <w:t xml:space="preserve"> at</w:t>
      </w:r>
      <w:proofErr w:type="gramEnd"/>
      <w:r w:rsidRPr="00D92F0B">
        <w:rPr>
          <w:rFonts w:ascii="Times New Roman" w:hAnsi="Times New Roman"/>
          <w:sz w:val="24"/>
          <w:szCs w:val="24"/>
          <w:lang w:val="en-GB"/>
        </w:rPr>
        <w:t xml:space="preserve"> the ICME-12  Congress in Seoul, South Korea, from 8 to 15 July 2011</w:t>
      </w:r>
    </w:p>
    <w:p w:rsidR="004504AD" w:rsidRPr="00D92F0B" w:rsidRDefault="004504AD" w:rsidP="00D92F0B">
      <w:pPr>
        <w:widowControl/>
        <w:wordWrap/>
        <w:autoSpaceDE/>
        <w:autoSpaceDN/>
        <w:jc w:val="left"/>
        <w:rPr>
          <w:rFonts w:ascii="Times New Roman" w:hAnsi="Times New Roman"/>
          <w:sz w:val="24"/>
          <w:szCs w:val="24"/>
          <w:lang w:val="en-GB"/>
        </w:rPr>
      </w:pPr>
    </w:p>
    <w:p w:rsidR="004504AD" w:rsidRPr="00D92F0B" w:rsidRDefault="004504AD" w:rsidP="00D92F0B">
      <w:pPr>
        <w:wordWrap/>
        <w:jc w:val="left"/>
        <w:rPr>
          <w:rFonts w:ascii="Times New Roman" w:hAnsi="Times New Roman"/>
          <w:sz w:val="24"/>
          <w:szCs w:val="24"/>
          <w:lang w:val="en-GB"/>
        </w:rPr>
      </w:pPr>
      <w:r w:rsidRPr="00D92F0B">
        <w:rPr>
          <w:rFonts w:ascii="Times New Roman" w:hAnsi="Times New Roman"/>
          <w:sz w:val="24"/>
          <w:szCs w:val="24"/>
          <w:lang w:val="en-GB"/>
        </w:rPr>
        <w:t xml:space="preserve">The Organizing Team Co-chairs are </w:t>
      </w:r>
      <w:r w:rsidRPr="00D92F0B">
        <w:rPr>
          <w:rFonts w:ascii="Times New Roman" w:hAnsi="Times New Roman"/>
          <w:sz w:val="24"/>
          <w:szCs w:val="24"/>
          <w:lang w:val="en-GB"/>
        </w:rPr>
        <w:t>Paul Ernest</w:t>
      </w:r>
      <w:r w:rsidRPr="00D92F0B">
        <w:rPr>
          <w:rFonts w:ascii="Times New Roman" w:hAnsi="Times New Roman"/>
          <w:sz w:val="24"/>
          <w:szCs w:val="24"/>
          <w:lang w:val="en-GB"/>
        </w:rPr>
        <w:t xml:space="preserve"> and </w:t>
      </w:r>
      <w:r w:rsidRPr="00D92F0B">
        <w:rPr>
          <w:rFonts w:ascii="Times New Roman" w:hAnsi="Times New Roman"/>
          <w:sz w:val="24"/>
          <w:szCs w:val="24"/>
          <w:lang w:val="en-GB"/>
        </w:rPr>
        <w:t xml:space="preserve">Regina </w:t>
      </w:r>
      <w:proofErr w:type="spellStart"/>
      <w:r w:rsidRPr="00D92F0B">
        <w:rPr>
          <w:rFonts w:ascii="Times New Roman" w:hAnsi="Times New Roman"/>
          <w:sz w:val="24"/>
          <w:szCs w:val="24"/>
          <w:lang w:val="en-GB"/>
        </w:rPr>
        <w:t>Möller</w:t>
      </w:r>
      <w:proofErr w:type="spellEnd"/>
      <w:r w:rsidRPr="00D92F0B">
        <w:rPr>
          <w:rFonts w:ascii="Times New Roman" w:hAnsi="Times New Roman"/>
          <w:sz w:val="24"/>
          <w:szCs w:val="24"/>
          <w:lang w:val="en-GB"/>
        </w:rPr>
        <w:t xml:space="preserve">, and members: </w:t>
      </w:r>
      <w:proofErr w:type="spellStart"/>
      <w:r w:rsidRPr="00D92F0B">
        <w:rPr>
          <w:rFonts w:ascii="Times New Roman" w:hAnsi="Times New Roman"/>
          <w:sz w:val="24"/>
          <w:szCs w:val="24"/>
          <w:lang w:val="en-GB"/>
        </w:rPr>
        <w:t>Ubiratan</w:t>
      </w:r>
      <w:proofErr w:type="spellEnd"/>
      <w:r w:rsidRPr="00D92F0B">
        <w:rPr>
          <w:rFonts w:ascii="Times New Roman" w:hAnsi="Times New Roman"/>
          <w:sz w:val="24"/>
          <w:szCs w:val="24"/>
          <w:lang w:val="en-GB"/>
        </w:rPr>
        <w:t xml:space="preserve"> D’Ambrosio</w:t>
      </w:r>
      <w:r w:rsidRPr="00D92F0B">
        <w:rPr>
          <w:rFonts w:ascii="Times New Roman" w:hAnsi="Times New Roman"/>
          <w:sz w:val="24"/>
          <w:szCs w:val="24"/>
          <w:lang w:val="en-GB"/>
        </w:rPr>
        <w:t xml:space="preserve">, </w:t>
      </w:r>
      <w:r w:rsidRPr="00D92F0B">
        <w:rPr>
          <w:rFonts w:ascii="Times New Roman" w:hAnsi="Times New Roman"/>
          <w:sz w:val="24"/>
          <w:szCs w:val="24"/>
          <w:lang w:val="en-GB"/>
        </w:rPr>
        <w:t>Allan Tarp</w:t>
      </w:r>
      <w:r w:rsidRPr="00D92F0B">
        <w:rPr>
          <w:rFonts w:ascii="Times New Roman" w:hAnsi="Times New Roman"/>
          <w:sz w:val="24"/>
          <w:szCs w:val="24"/>
          <w:lang w:val="en-GB"/>
        </w:rPr>
        <w:t xml:space="preserve">, </w:t>
      </w:r>
      <w:proofErr w:type="spellStart"/>
      <w:r w:rsidRPr="00D92F0B">
        <w:rPr>
          <w:rFonts w:ascii="Times New Roman" w:hAnsi="Times New Roman"/>
          <w:sz w:val="24"/>
          <w:szCs w:val="24"/>
          <w:lang w:val="en-GB"/>
        </w:rPr>
        <w:t>Sencer</w:t>
      </w:r>
      <w:proofErr w:type="spellEnd"/>
      <w:r w:rsidRPr="00D92F0B">
        <w:rPr>
          <w:rFonts w:ascii="Times New Roman" w:hAnsi="Times New Roman"/>
          <w:sz w:val="24"/>
          <w:szCs w:val="24"/>
          <w:lang w:val="en-GB"/>
        </w:rPr>
        <w:t xml:space="preserve"> </w:t>
      </w:r>
      <w:proofErr w:type="spellStart"/>
      <w:r w:rsidRPr="00D92F0B">
        <w:rPr>
          <w:rFonts w:ascii="Times New Roman" w:hAnsi="Times New Roman"/>
          <w:sz w:val="24"/>
          <w:szCs w:val="24"/>
          <w:lang w:val="en-GB"/>
        </w:rPr>
        <w:t>Corlu</w:t>
      </w:r>
      <w:proofErr w:type="spellEnd"/>
      <w:r w:rsidRPr="00D92F0B">
        <w:rPr>
          <w:rFonts w:ascii="Times New Roman" w:hAnsi="Times New Roman"/>
          <w:sz w:val="24"/>
          <w:szCs w:val="24"/>
          <w:lang w:val="en-GB"/>
        </w:rPr>
        <w:t xml:space="preserve">, </w:t>
      </w:r>
      <w:proofErr w:type="spellStart"/>
      <w:r w:rsidRPr="00D92F0B">
        <w:rPr>
          <w:rFonts w:ascii="Times New Roman" w:hAnsi="Times New Roman"/>
          <w:sz w:val="24"/>
          <w:szCs w:val="24"/>
          <w:lang w:val="en-GB"/>
        </w:rPr>
        <w:t>Gelsa</w:t>
      </w:r>
      <w:proofErr w:type="spellEnd"/>
      <w:r w:rsidRPr="00D92F0B">
        <w:rPr>
          <w:rFonts w:ascii="Times New Roman" w:hAnsi="Times New Roman"/>
          <w:sz w:val="24"/>
          <w:szCs w:val="24"/>
          <w:lang w:val="en-GB"/>
        </w:rPr>
        <w:t xml:space="preserve"> </w:t>
      </w:r>
      <w:proofErr w:type="spellStart"/>
      <w:r w:rsidRPr="00D92F0B">
        <w:rPr>
          <w:rFonts w:ascii="Times New Roman" w:hAnsi="Times New Roman"/>
          <w:sz w:val="24"/>
          <w:szCs w:val="24"/>
          <w:lang w:val="en-GB"/>
        </w:rPr>
        <w:t>Knijnik</w:t>
      </w:r>
      <w:proofErr w:type="spellEnd"/>
      <w:r w:rsidRPr="00D92F0B">
        <w:rPr>
          <w:rFonts w:ascii="Times New Roman" w:hAnsi="Times New Roman"/>
          <w:sz w:val="24"/>
          <w:szCs w:val="24"/>
          <w:lang w:val="en-GB"/>
        </w:rPr>
        <w:t xml:space="preserve">, </w:t>
      </w:r>
      <w:proofErr w:type="gramStart"/>
      <w:r w:rsidRPr="00D92F0B">
        <w:rPr>
          <w:rFonts w:ascii="Times New Roman" w:hAnsi="Times New Roman"/>
          <w:sz w:val="24"/>
          <w:szCs w:val="24"/>
          <w:lang w:val="en-GB"/>
        </w:rPr>
        <w:t>Maria</w:t>
      </w:r>
      <w:proofErr w:type="gramEnd"/>
      <w:r w:rsidRPr="00D92F0B">
        <w:rPr>
          <w:rFonts w:ascii="Times New Roman" w:hAnsi="Times New Roman"/>
          <w:sz w:val="24"/>
          <w:szCs w:val="24"/>
          <w:lang w:val="en-GB"/>
        </w:rPr>
        <w:t xml:space="preserve"> </w:t>
      </w:r>
      <w:proofErr w:type="spellStart"/>
      <w:r w:rsidRPr="00D92F0B">
        <w:rPr>
          <w:rFonts w:ascii="Times New Roman" w:hAnsi="Times New Roman"/>
          <w:sz w:val="24"/>
          <w:szCs w:val="24"/>
          <w:lang w:val="en-GB"/>
        </w:rPr>
        <w:t>Nilokakaki</w:t>
      </w:r>
      <w:proofErr w:type="spellEnd"/>
    </w:p>
    <w:p w:rsidR="004504AD" w:rsidRPr="00D92F0B" w:rsidRDefault="004504AD" w:rsidP="00D92F0B">
      <w:pPr>
        <w:widowControl/>
        <w:wordWrap/>
        <w:autoSpaceDE/>
        <w:autoSpaceDN/>
        <w:jc w:val="left"/>
        <w:rPr>
          <w:rFonts w:ascii="Times New Roman" w:hAnsi="Times New Roman"/>
          <w:sz w:val="24"/>
          <w:szCs w:val="24"/>
          <w:lang w:val="en-GB"/>
        </w:rPr>
      </w:pPr>
    </w:p>
    <w:p w:rsidR="004504AD" w:rsidRPr="00D92F0B" w:rsidRDefault="004504AD" w:rsidP="00D92F0B">
      <w:pPr>
        <w:widowControl/>
        <w:wordWrap/>
        <w:autoSpaceDE/>
        <w:autoSpaceDN/>
        <w:jc w:val="left"/>
        <w:rPr>
          <w:rFonts w:ascii="Times New Roman" w:hAnsi="Times New Roman"/>
          <w:sz w:val="24"/>
          <w:szCs w:val="24"/>
          <w:lang w:val="en-GB"/>
        </w:rPr>
      </w:pPr>
      <w:r w:rsidRPr="00D92F0B">
        <w:rPr>
          <w:rFonts w:ascii="Times New Roman" w:hAnsi="Times New Roman"/>
          <w:sz w:val="24"/>
          <w:szCs w:val="24"/>
          <w:lang w:val="en-GB"/>
        </w:rPr>
        <w:t>Below is the accepted proposal which gives some preliminary ideas – although we are in the process of revising it!</w:t>
      </w:r>
    </w:p>
    <w:p w:rsidR="004504AD" w:rsidRPr="00D92F0B" w:rsidRDefault="004504AD" w:rsidP="00D92F0B">
      <w:pPr>
        <w:widowControl/>
        <w:wordWrap/>
        <w:autoSpaceDE/>
        <w:autoSpaceDN/>
        <w:jc w:val="left"/>
        <w:rPr>
          <w:rFonts w:ascii="Times New Roman" w:hAnsi="Times New Roman"/>
          <w:sz w:val="24"/>
          <w:szCs w:val="24"/>
          <w:lang w:val="en-GB"/>
        </w:rPr>
      </w:pPr>
    </w:p>
    <w:p w:rsidR="004504AD" w:rsidRPr="00D92F0B" w:rsidRDefault="004504AD" w:rsidP="00D92F0B">
      <w:pPr>
        <w:widowControl/>
        <w:wordWrap/>
        <w:autoSpaceDE/>
        <w:autoSpaceDN/>
        <w:jc w:val="left"/>
        <w:rPr>
          <w:rFonts w:ascii="Times New Roman" w:hAnsi="Times New Roman"/>
          <w:color w:val="000000"/>
          <w:sz w:val="24"/>
          <w:szCs w:val="24"/>
        </w:rPr>
      </w:pPr>
      <w:r w:rsidRPr="00D92F0B">
        <w:rPr>
          <w:rFonts w:ascii="Times New Roman" w:hAnsi="Times New Roman"/>
          <w:color w:val="000000"/>
          <w:sz w:val="24"/>
          <w:szCs w:val="24"/>
        </w:rPr>
        <w:t>This is an invite to anyone interested in contributing a paper or just contributing to the discussion - please get in touch if you fancy discussing it!</w:t>
      </w:r>
    </w:p>
    <w:p w:rsidR="00D92F0B" w:rsidRPr="00D92F0B" w:rsidRDefault="00D92F0B" w:rsidP="00D92F0B">
      <w:pPr>
        <w:widowControl/>
        <w:wordWrap/>
        <w:autoSpaceDE/>
        <w:autoSpaceDN/>
        <w:jc w:val="left"/>
        <w:rPr>
          <w:rFonts w:ascii="Times New Roman" w:hAnsi="Times New Roman"/>
          <w:color w:val="000000"/>
          <w:sz w:val="24"/>
          <w:szCs w:val="24"/>
        </w:rPr>
      </w:pPr>
    </w:p>
    <w:p w:rsidR="00D92F0B" w:rsidRPr="00D92F0B" w:rsidRDefault="00D92F0B" w:rsidP="00D92F0B">
      <w:pPr>
        <w:jc w:val="left"/>
        <w:rPr>
          <w:rFonts w:ascii="Times New Roman" w:hAnsi="Times New Roman"/>
          <w:iCs/>
          <w:color w:val="000000"/>
          <w:sz w:val="24"/>
          <w:szCs w:val="24"/>
        </w:rPr>
      </w:pPr>
      <w:r w:rsidRPr="00D92F0B">
        <w:rPr>
          <w:rFonts w:ascii="Times New Roman" w:hAnsi="Times New Roman"/>
          <w:iCs/>
          <w:color w:val="000000"/>
          <w:sz w:val="24"/>
          <w:szCs w:val="24"/>
        </w:rPr>
        <w:t xml:space="preserve">There will be a special issue of POME Journal and maybe an edited book afterwards on the theme of postmodern mathematics and postmodern mathematics </w:t>
      </w:r>
      <w:proofErr w:type="gramStart"/>
      <w:r w:rsidRPr="00D92F0B">
        <w:rPr>
          <w:rFonts w:ascii="Times New Roman" w:hAnsi="Times New Roman"/>
          <w:iCs/>
          <w:color w:val="000000"/>
          <w:sz w:val="24"/>
          <w:szCs w:val="24"/>
        </w:rPr>
        <w:t>education  -</w:t>
      </w:r>
      <w:proofErr w:type="gramEnd"/>
      <w:r w:rsidRPr="00D92F0B">
        <w:rPr>
          <w:rFonts w:ascii="Times New Roman" w:hAnsi="Times New Roman"/>
          <w:iCs/>
          <w:color w:val="000000"/>
          <w:sz w:val="24"/>
          <w:szCs w:val="24"/>
        </w:rPr>
        <w:t xml:space="preserve"> proposals or contributions would be very welcome - even if you don't participate in the group at ICME12 in Seoul! You can even be an 'absent participant!    ;-))</w:t>
      </w:r>
    </w:p>
    <w:p w:rsidR="00D92F0B" w:rsidRPr="00D92F0B" w:rsidRDefault="00D92F0B" w:rsidP="00D92F0B">
      <w:pPr>
        <w:jc w:val="left"/>
        <w:rPr>
          <w:rFonts w:ascii="Times New Roman" w:hAnsi="Times New Roman"/>
          <w:iCs/>
          <w:color w:val="000000"/>
          <w:sz w:val="24"/>
          <w:szCs w:val="24"/>
        </w:rPr>
      </w:pPr>
    </w:p>
    <w:p w:rsidR="00D92F0B" w:rsidRPr="00D92F0B" w:rsidRDefault="00D92F0B" w:rsidP="00D92F0B">
      <w:pPr>
        <w:jc w:val="left"/>
        <w:rPr>
          <w:rFonts w:ascii="Times New Roman" w:hAnsi="Times New Roman"/>
          <w:iCs/>
          <w:color w:val="000000"/>
          <w:sz w:val="24"/>
          <w:szCs w:val="24"/>
        </w:rPr>
      </w:pPr>
      <w:r w:rsidRPr="00D92F0B">
        <w:rPr>
          <w:rFonts w:ascii="Times New Roman" w:hAnsi="Times New Roman"/>
          <w:iCs/>
          <w:color w:val="000000"/>
          <w:sz w:val="24"/>
          <w:szCs w:val="24"/>
        </w:rPr>
        <w:t>See &lt;http://www.icme12.org/sub/sub02_06.asp&gt;</w:t>
      </w:r>
    </w:p>
    <w:p w:rsidR="00D92F0B" w:rsidRPr="00D92F0B" w:rsidRDefault="00D92F0B" w:rsidP="00D92F0B">
      <w:pPr>
        <w:widowControl/>
        <w:wordWrap/>
        <w:autoSpaceDE/>
        <w:autoSpaceDN/>
        <w:jc w:val="left"/>
        <w:rPr>
          <w:rFonts w:ascii="Times New Roman" w:hAnsi="Times New Roman"/>
          <w:sz w:val="24"/>
          <w:szCs w:val="24"/>
          <w:lang w:val="en-GB"/>
        </w:rPr>
      </w:pPr>
    </w:p>
    <w:p w:rsidR="00D92F0B" w:rsidRPr="00D92F0B" w:rsidRDefault="00D92F0B" w:rsidP="00D92F0B">
      <w:pPr>
        <w:widowControl/>
        <w:wordWrap/>
        <w:autoSpaceDE/>
        <w:autoSpaceDN/>
        <w:jc w:val="left"/>
        <w:rPr>
          <w:rFonts w:ascii="Times New Roman" w:hAnsi="Times New Roman"/>
          <w:sz w:val="24"/>
          <w:szCs w:val="24"/>
          <w:lang w:val="en-GB"/>
        </w:rPr>
      </w:pPr>
      <w:r w:rsidRPr="00D92F0B">
        <w:rPr>
          <w:rFonts w:ascii="Times New Roman" w:hAnsi="Times New Roman"/>
          <w:sz w:val="24"/>
          <w:szCs w:val="24"/>
          <w:lang w:val="en-GB"/>
        </w:rPr>
        <w:t>A discussion is already beginning on the website – and there is room for more!</w:t>
      </w:r>
    </w:p>
    <w:p w:rsidR="00D92F0B" w:rsidRPr="00D92F0B" w:rsidRDefault="00D92F0B" w:rsidP="00D92F0B">
      <w:pPr>
        <w:widowControl/>
        <w:wordWrap/>
        <w:autoSpaceDE/>
        <w:autoSpaceDN/>
        <w:jc w:val="left"/>
        <w:rPr>
          <w:rFonts w:ascii="Times New Roman" w:hAnsi="Times New Roman"/>
          <w:sz w:val="24"/>
          <w:szCs w:val="24"/>
          <w:lang w:val="en-GB"/>
        </w:rPr>
      </w:pPr>
    </w:p>
    <w:p w:rsidR="00D92F0B" w:rsidRDefault="00D92F0B" w:rsidP="00D92F0B">
      <w:pPr>
        <w:pStyle w:val="Heading2"/>
        <w:jc w:val="left"/>
        <w:rPr>
          <w:rFonts w:ascii="Times New Roman" w:hAnsi="Times New Roman" w:cs="Times New Roman"/>
          <w:sz w:val="24"/>
          <w:szCs w:val="24"/>
        </w:rPr>
      </w:pPr>
      <w:r w:rsidRPr="00D92F0B">
        <w:rPr>
          <w:rFonts w:ascii="Times New Roman" w:hAnsi="Times New Roman" w:cs="Times New Roman"/>
          <w:sz w:val="24"/>
          <w:szCs w:val="24"/>
        </w:rPr>
        <w:t>DG 6: Postmodern Mathematics</w:t>
      </w:r>
    </w:p>
    <w:p w:rsidR="00D92F0B" w:rsidRDefault="00D92F0B" w:rsidP="00D92F0B">
      <w:pPr>
        <w:pStyle w:val="Heading2"/>
        <w:jc w:val="left"/>
        <w:rPr>
          <w:rFonts w:ascii="Times New Roman" w:hAnsi="Times New Roman" w:cs="Times New Roman"/>
          <w:b w:val="0"/>
          <w:bCs w:val="0"/>
          <w:color w:val="00348A"/>
          <w:sz w:val="24"/>
          <w:szCs w:val="24"/>
        </w:rPr>
      </w:pPr>
      <w:r w:rsidRPr="00D92F0B">
        <w:rPr>
          <w:rFonts w:ascii="Times New Roman" w:hAnsi="Times New Roman" w:cs="Times New Roman"/>
          <w:b w:val="0"/>
          <w:bCs w:val="0"/>
          <w:color w:val="00348A"/>
          <w:sz w:val="24"/>
          <w:szCs w:val="24"/>
        </w:rPr>
        <w:t>Aim &amp; Rationale</w:t>
      </w:r>
    </w:p>
    <w:p w:rsidR="00D92F0B" w:rsidRPr="00D92F0B" w:rsidRDefault="00D92F0B" w:rsidP="00D92F0B"/>
    <w:p w:rsidR="00D92F0B" w:rsidRDefault="00D92F0B" w:rsidP="00D92F0B">
      <w:pPr>
        <w:spacing w:line="165" w:lineRule="atLeast"/>
        <w:jc w:val="left"/>
        <w:rPr>
          <w:rFonts w:ascii="Times New Roman" w:hAnsi="Times New Roman"/>
          <w:color w:val="2D2D2D"/>
          <w:sz w:val="24"/>
          <w:szCs w:val="24"/>
        </w:rPr>
      </w:pPr>
      <w:r w:rsidRPr="00D92F0B">
        <w:rPr>
          <w:rFonts w:ascii="Times New Roman" w:hAnsi="Times New Roman"/>
          <w:color w:val="2D2D2D"/>
          <w:sz w:val="24"/>
          <w:szCs w:val="24"/>
        </w:rPr>
        <w:t xml:space="preserve">The goal of the discussion group is to elucidate the multiplicity of the subject of mathematics: to explore and share how postmodern perspectives offer new ways of seeing mathematics, teachers and learners. The two key themes are </w:t>
      </w:r>
      <w:r w:rsidRPr="00D92F0B">
        <w:rPr>
          <w:rFonts w:ascii="Times New Roman" w:hAnsi="Times New Roman"/>
          <w:color w:val="2D2D2D"/>
          <w:sz w:val="24"/>
          <w:szCs w:val="24"/>
        </w:rPr>
        <w:br/>
        <w:t xml:space="preserve">Theme 1: Perspectives of mathematics as having multiple dimensions / components </w:t>
      </w:r>
      <w:r w:rsidRPr="00D92F0B">
        <w:rPr>
          <w:rFonts w:ascii="Times New Roman" w:hAnsi="Times New Roman"/>
          <w:color w:val="2D2D2D"/>
          <w:sz w:val="24"/>
          <w:szCs w:val="24"/>
        </w:rPr>
        <w:br/>
        <w:t xml:space="preserve">Theme 2: Multiple-self perspectives of the human subject (teacher/ learner/ researcher) </w:t>
      </w:r>
      <w:r w:rsidRPr="00D92F0B">
        <w:rPr>
          <w:rFonts w:ascii="Times New Roman" w:hAnsi="Times New Roman"/>
          <w:color w:val="2D2D2D"/>
          <w:sz w:val="24"/>
          <w:szCs w:val="24"/>
        </w:rPr>
        <w:br/>
        <w:t xml:space="preserve">These will be used as organizing themes for the two sessions </w:t>
      </w:r>
      <w:r w:rsidRPr="00D92F0B">
        <w:rPr>
          <w:rFonts w:ascii="Times New Roman" w:hAnsi="Times New Roman"/>
          <w:color w:val="2D2D2D"/>
          <w:sz w:val="24"/>
          <w:szCs w:val="24"/>
        </w:rPr>
        <w:br/>
        <w:t xml:space="preserve">Postmodernism rejects a single authoritative way of seeing mathematics, teachers and learners, for each can be seen and interpreted in multiple ways. Mathematics can be seen as axiomatic and logical leading to indubitable conclusions, but it can also be seen as intuitive and playful, open-ended, with surprises and </w:t>
      </w:r>
      <w:proofErr w:type="spellStart"/>
      <w:r w:rsidRPr="00D92F0B">
        <w:rPr>
          <w:rFonts w:ascii="Times New Roman" w:hAnsi="Times New Roman"/>
          <w:color w:val="2D2D2D"/>
          <w:sz w:val="24"/>
          <w:szCs w:val="24"/>
        </w:rPr>
        <w:t>humour</w:t>
      </w:r>
      <w:proofErr w:type="spellEnd"/>
      <w:r w:rsidRPr="00D92F0B">
        <w:rPr>
          <w:rFonts w:ascii="Times New Roman" w:hAnsi="Times New Roman"/>
          <w:color w:val="2D2D2D"/>
          <w:sz w:val="24"/>
          <w:szCs w:val="24"/>
        </w:rPr>
        <w:t xml:space="preserve">, as evidenced in popular mathematical images and cartoons. Additionally it can be seen in its applications in science, information and communication technologies, everyday life and ethnomathematics. All of these dimensions are part of what makes up mathematics and they all co-exist successfully. </w:t>
      </w:r>
      <w:r w:rsidRPr="00D92F0B">
        <w:rPr>
          <w:rFonts w:ascii="Times New Roman" w:hAnsi="Times New Roman"/>
          <w:color w:val="2D2D2D"/>
          <w:sz w:val="24"/>
          <w:szCs w:val="24"/>
        </w:rPr>
        <w:br/>
        <w:t xml:space="preserve">It is also important to recognize that all human subjects have multiple selves and that we all (mathematicians, teachers and learners) have access to different selves: authoritative knowers, researchers, learners, appreciators and consumers of popular and other cultures, as well as having non-academic selves. Thus mathematics teachers can be seen as epistemological authorities in the classroom as well as co-explorers of unfamiliar realms both mathematical and cultural, and as ring-masters in the mathematical circus. Students can be seen as receivers of mathematical knowledge, but also as explorers and interpreters of mathematical and cultural realms that can be related to mathematics. </w:t>
      </w:r>
      <w:r w:rsidRPr="00D92F0B">
        <w:rPr>
          <w:rFonts w:ascii="Times New Roman" w:hAnsi="Times New Roman"/>
          <w:color w:val="2D2D2D"/>
          <w:sz w:val="24"/>
          <w:szCs w:val="24"/>
        </w:rPr>
        <w:br/>
      </w:r>
      <w:r w:rsidRPr="00D92F0B">
        <w:rPr>
          <w:rFonts w:ascii="Times New Roman" w:hAnsi="Times New Roman"/>
          <w:color w:val="2D2D2D"/>
          <w:sz w:val="24"/>
          <w:szCs w:val="24"/>
        </w:rPr>
        <w:lastRenderedPageBreak/>
        <w:t xml:space="preserve">All of these perspectives and selves are resources we can use to enhance the teaching and learning of mathematics, but many are currently overlooked or excluded. </w:t>
      </w:r>
      <w:r w:rsidRPr="00D92F0B">
        <w:rPr>
          <w:rFonts w:ascii="Times New Roman" w:hAnsi="Times New Roman"/>
          <w:color w:val="2D2D2D"/>
          <w:sz w:val="24"/>
          <w:szCs w:val="24"/>
        </w:rPr>
        <w:br/>
        <w:t xml:space="preserve">The aim of the Discussion Group is to raise and discuss these ideas and explore and generate examples relevant to classroom practices. </w:t>
      </w:r>
      <w:r w:rsidRPr="00D92F0B">
        <w:rPr>
          <w:rFonts w:ascii="Times New Roman" w:hAnsi="Times New Roman"/>
          <w:color w:val="2D2D2D"/>
          <w:sz w:val="24"/>
          <w:szCs w:val="24"/>
        </w:rPr>
        <w:br/>
        <w:t xml:space="preserve">Papers and resources will be available on-line before the conference so that participants can prepare themselves and so that presentations can be kept short and most of the time is devoted to discussion. Examples will also be distributed in hard copy in the sessions. </w:t>
      </w:r>
    </w:p>
    <w:p w:rsidR="00D92F0B" w:rsidRPr="00D92F0B" w:rsidRDefault="00D92F0B" w:rsidP="00D92F0B">
      <w:pPr>
        <w:spacing w:line="165" w:lineRule="atLeast"/>
        <w:jc w:val="left"/>
        <w:rPr>
          <w:rFonts w:ascii="Times New Roman" w:hAnsi="Times New Roman"/>
          <w:color w:val="2D2D2D"/>
          <w:sz w:val="24"/>
          <w:szCs w:val="24"/>
        </w:rPr>
      </w:pPr>
    </w:p>
    <w:p w:rsidR="00D92F0B" w:rsidRDefault="00D92F0B" w:rsidP="00D92F0B">
      <w:pPr>
        <w:spacing w:line="165" w:lineRule="atLeast"/>
        <w:jc w:val="left"/>
        <w:rPr>
          <w:rFonts w:ascii="Times New Roman" w:hAnsi="Times New Roman"/>
          <w:b/>
          <w:bCs/>
          <w:color w:val="00348A"/>
          <w:sz w:val="24"/>
          <w:szCs w:val="24"/>
        </w:rPr>
      </w:pPr>
      <w:r w:rsidRPr="00D92F0B">
        <w:rPr>
          <w:rFonts w:ascii="Times New Roman" w:hAnsi="Times New Roman"/>
          <w:b/>
          <w:bCs/>
          <w:color w:val="00348A"/>
          <w:sz w:val="24"/>
          <w:szCs w:val="24"/>
        </w:rPr>
        <w:t>Key Questions</w:t>
      </w:r>
    </w:p>
    <w:p w:rsidR="00D92F0B" w:rsidRPr="00D92F0B" w:rsidRDefault="00D92F0B" w:rsidP="00D92F0B">
      <w:pPr>
        <w:spacing w:line="165" w:lineRule="atLeast"/>
        <w:jc w:val="left"/>
        <w:rPr>
          <w:rFonts w:ascii="Times New Roman" w:hAnsi="Times New Roman"/>
          <w:b/>
          <w:bCs/>
          <w:color w:val="00348A"/>
          <w:sz w:val="24"/>
          <w:szCs w:val="24"/>
        </w:rPr>
      </w:pPr>
    </w:p>
    <w:p w:rsidR="00D92F0B" w:rsidRPr="00D92F0B" w:rsidRDefault="00D92F0B" w:rsidP="00D92F0B">
      <w:pPr>
        <w:spacing w:line="165" w:lineRule="atLeast"/>
        <w:jc w:val="left"/>
        <w:rPr>
          <w:rFonts w:ascii="Times New Roman" w:hAnsi="Times New Roman"/>
          <w:color w:val="2D2D2D"/>
          <w:sz w:val="24"/>
          <w:szCs w:val="24"/>
        </w:rPr>
      </w:pPr>
      <w:r w:rsidRPr="00D92F0B">
        <w:rPr>
          <w:rFonts w:ascii="Times New Roman" w:hAnsi="Times New Roman"/>
          <w:color w:val="2D2D2D"/>
          <w:sz w:val="24"/>
          <w:szCs w:val="24"/>
        </w:rPr>
        <w:t>* What is postmodern thinking in mathematics and mathematics education? What is new or different about it and what are the implications for research in mathematics education?</w:t>
      </w:r>
      <w:r w:rsidRPr="00D92F0B">
        <w:rPr>
          <w:rFonts w:ascii="Times New Roman" w:hAnsi="Times New Roman"/>
          <w:color w:val="2D2D2D"/>
          <w:sz w:val="24"/>
          <w:szCs w:val="24"/>
        </w:rPr>
        <w:br/>
        <w:t xml:space="preserve">* Given a postmodern multiple-perspectives view of mathematics what illuminations and surprises can be found for mathematics and its teaching and learning in multidisciplinary sources including: history of mathematics, ethnomathematics, science, information and communication technology, art works, stories, cartoons, films, jokes, songs, puzzles, etc.? </w:t>
      </w:r>
      <w:r w:rsidRPr="00D92F0B">
        <w:rPr>
          <w:rFonts w:ascii="Times New Roman" w:hAnsi="Times New Roman"/>
          <w:color w:val="2D2D2D"/>
          <w:sz w:val="24"/>
          <w:szCs w:val="24"/>
        </w:rPr>
        <w:br/>
        <w:t xml:space="preserve">* How might the new emphases and differences foregrounded by postmodern perspectives impact in the primary and secondary mathematics classrooms? What concrete examples serve to illustrate these differences? </w:t>
      </w:r>
      <w:r w:rsidRPr="00D92F0B">
        <w:rPr>
          <w:rFonts w:ascii="Times New Roman" w:hAnsi="Times New Roman"/>
          <w:color w:val="2D2D2D"/>
          <w:sz w:val="24"/>
          <w:szCs w:val="24"/>
        </w:rPr>
        <w:br/>
        <w:t xml:space="preserve">* How can a multiple-selves view of the human subject be reflected in the mathematics classroom and in mathematics teacher education? How can a multiple-selves view of the teacher facilitate teacher education? </w:t>
      </w:r>
    </w:p>
    <w:p w:rsidR="00D92F0B" w:rsidRDefault="00D92F0B" w:rsidP="00D92F0B">
      <w:pPr>
        <w:spacing w:line="165" w:lineRule="atLeast"/>
        <w:jc w:val="left"/>
        <w:rPr>
          <w:rFonts w:ascii="Times New Roman" w:hAnsi="Times New Roman"/>
          <w:b/>
          <w:bCs/>
          <w:color w:val="00348A"/>
          <w:sz w:val="24"/>
          <w:szCs w:val="24"/>
        </w:rPr>
      </w:pPr>
    </w:p>
    <w:p w:rsidR="00D92F0B" w:rsidRPr="00D92F0B" w:rsidRDefault="00D92F0B" w:rsidP="00D92F0B">
      <w:pPr>
        <w:spacing w:line="165" w:lineRule="atLeast"/>
        <w:jc w:val="left"/>
        <w:rPr>
          <w:rFonts w:ascii="Times New Roman" w:hAnsi="Times New Roman"/>
          <w:b/>
          <w:bCs/>
          <w:color w:val="00348A"/>
          <w:sz w:val="24"/>
          <w:szCs w:val="24"/>
        </w:rPr>
      </w:pPr>
      <w:r w:rsidRPr="00D92F0B">
        <w:rPr>
          <w:rFonts w:ascii="Times New Roman" w:hAnsi="Times New Roman"/>
          <w:b/>
          <w:bCs/>
          <w:color w:val="00348A"/>
          <w:sz w:val="24"/>
          <w:szCs w:val="24"/>
        </w:rPr>
        <w:t>Organizers</w:t>
      </w:r>
    </w:p>
    <w:p w:rsidR="00D92F0B" w:rsidRPr="00D92F0B" w:rsidRDefault="00D92F0B" w:rsidP="00D92F0B">
      <w:pPr>
        <w:spacing w:line="165" w:lineRule="atLeast"/>
        <w:jc w:val="left"/>
        <w:rPr>
          <w:rFonts w:ascii="Times New Roman" w:hAnsi="Times New Roman"/>
          <w:color w:val="2D2D2D"/>
          <w:sz w:val="24"/>
          <w:szCs w:val="24"/>
        </w:rPr>
      </w:pPr>
      <w:r w:rsidRPr="00D92F0B">
        <w:rPr>
          <w:rStyle w:val="Strong"/>
          <w:rFonts w:ascii="Times New Roman" w:hAnsi="Times New Roman"/>
          <w:color w:val="2D2D2D"/>
          <w:sz w:val="24"/>
          <w:szCs w:val="24"/>
        </w:rPr>
        <w:t>Co-</w:t>
      </w:r>
      <w:proofErr w:type="gramStart"/>
      <w:r w:rsidRPr="00D92F0B">
        <w:rPr>
          <w:rStyle w:val="Strong"/>
          <w:rFonts w:ascii="Times New Roman" w:hAnsi="Times New Roman"/>
          <w:color w:val="2D2D2D"/>
          <w:sz w:val="24"/>
          <w:szCs w:val="24"/>
        </w:rPr>
        <w:t>Chairs :</w:t>
      </w:r>
      <w:proofErr w:type="gramEnd"/>
      <w:r w:rsidRPr="00D92F0B">
        <w:rPr>
          <w:rStyle w:val="Strong"/>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r w:rsidRPr="00D92F0B">
        <w:rPr>
          <w:rFonts w:ascii="Times New Roman" w:hAnsi="Times New Roman"/>
          <w:color w:val="2D2D2D"/>
          <w:sz w:val="24"/>
          <w:szCs w:val="24"/>
        </w:rPr>
        <w:t xml:space="preserve">Paul Ernest (UK) </w:t>
      </w:r>
      <w:hyperlink r:id="rId5" w:history="1">
        <w:r w:rsidRPr="00D92F0B">
          <w:rPr>
            <w:rStyle w:val="Hyperlink"/>
            <w:rFonts w:ascii="Times New Roman" w:hAnsi="Times New Roman"/>
            <w:sz w:val="24"/>
            <w:szCs w:val="24"/>
          </w:rPr>
          <w:t>p.ernest@ex.ac.uk</w:t>
        </w:r>
      </w:hyperlink>
      <w:r w:rsidRPr="00D92F0B">
        <w:rPr>
          <w:rFonts w:ascii="Times New Roman" w:hAnsi="Times New Roman"/>
          <w:color w:val="2D2D2D"/>
          <w:sz w:val="24"/>
          <w:szCs w:val="24"/>
        </w:rPr>
        <w:br/>
        <w:t xml:space="preserve">Regina </w:t>
      </w:r>
      <w:proofErr w:type="spellStart"/>
      <w:r w:rsidRPr="00D92F0B">
        <w:rPr>
          <w:rFonts w:ascii="Times New Roman" w:hAnsi="Times New Roman"/>
          <w:color w:val="2D2D2D"/>
          <w:sz w:val="24"/>
          <w:szCs w:val="24"/>
        </w:rPr>
        <w:t>Möller</w:t>
      </w:r>
      <w:proofErr w:type="spellEnd"/>
      <w:r w:rsidRPr="00D92F0B">
        <w:rPr>
          <w:rFonts w:ascii="Times New Roman" w:hAnsi="Times New Roman"/>
          <w:color w:val="2D2D2D"/>
          <w:sz w:val="24"/>
          <w:szCs w:val="24"/>
        </w:rPr>
        <w:t xml:space="preserve"> (Germany) </w:t>
      </w:r>
      <w:hyperlink r:id="rId6" w:history="1">
        <w:r w:rsidRPr="00D92F0B">
          <w:rPr>
            <w:rStyle w:val="Hyperlink"/>
            <w:rFonts w:ascii="Times New Roman" w:hAnsi="Times New Roman"/>
            <w:sz w:val="24"/>
            <w:szCs w:val="24"/>
          </w:rPr>
          <w:t>regina.moeller@uni-erfurt.de</w:t>
        </w:r>
      </w:hyperlink>
      <w:r w:rsidRPr="00D92F0B">
        <w:rPr>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r w:rsidRPr="00D92F0B">
        <w:rPr>
          <w:rStyle w:val="Strong"/>
          <w:rFonts w:ascii="Times New Roman" w:hAnsi="Times New Roman"/>
          <w:color w:val="2D2D2D"/>
          <w:sz w:val="24"/>
          <w:szCs w:val="24"/>
        </w:rPr>
        <w:t xml:space="preserve">Team </w:t>
      </w:r>
      <w:proofErr w:type="gramStart"/>
      <w:r w:rsidRPr="00D92F0B">
        <w:rPr>
          <w:rStyle w:val="Strong"/>
          <w:rFonts w:ascii="Times New Roman" w:hAnsi="Times New Roman"/>
          <w:color w:val="2D2D2D"/>
          <w:sz w:val="24"/>
          <w:szCs w:val="24"/>
        </w:rPr>
        <w:t>Members :</w:t>
      </w:r>
      <w:proofErr w:type="gramEnd"/>
      <w:r w:rsidRPr="00D92F0B">
        <w:rPr>
          <w:rStyle w:val="Strong"/>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proofErr w:type="spellStart"/>
      <w:r w:rsidRPr="00D92F0B">
        <w:rPr>
          <w:rFonts w:ascii="Times New Roman" w:hAnsi="Times New Roman"/>
          <w:color w:val="2D2D2D"/>
          <w:sz w:val="24"/>
          <w:szCs w:val="24"/>
        </w:rPr>
        <w:t>Ubiratan</w:t>
      </w:r>
      <w:proofErr w:type="spellEnd"/>
      <w:r w:rsidRPr="00D92F0B">
        <w:rPr>
          <w:rFonts w:ascii="Times New Roman" w:hAnsi="Times New Roman"/>
          <w:color w:val="2D2D2D"/>
          <w:sz w:val="24"/>
          <w:szCs w:val="24"/>
        </w:rPr>
        <w:t xml:space="preserve"> D’Ambrosio (Brazil) </w:t>
      </w:r>
      <w:hyperlink r:id="rId7" w:history="1">
        <w:r w:rsidRPr="00D92F0B">
          <w:rPr>
            <w:rStyle w:val="Hyperlink"/>
            <w:rFonts w:ascii="Times New Roman" w:hAnsi="Times New Roman"/>
            <w:sz w:val="24"/>
            <w:szCs w:val="24"/>
          </w:rPr>
          <w:t>ubi@usp.br</w:t>
        </w:r>
      </w:hyperlink>
      <w:r w:rsidRPr="00D92F0B">
        <w:rPr>
          <w:rFonts w:ascii="Times New Roman" w:hAnsi="Times New Roman"/>
          <w:color w:val="2D2D2D"/>
          <w:sz w:val="24"/>
          <w:szCs w:val="24"/>
        </w:rPr>
        <w:br/>
        <w:t xml:space="preserve">Allan Tarp (Denmark) </w:t>
      </w:r>
      <w:hyperlink r:id="rId8" w:history="1">
        <w:r w:rsidRPr="00D92F0B">
          <w:rPr>
            <w:rStyle w:val="Hyperlink"/>
            <w:rFonts w:ascii="Times New Roman" w:hAnsi="Times New Roman"/>
            <w:sz w:val="24"/>
            <w:szCs w:val="24"/>
          </w:rPr>
          <w:t>Allan.Tarp@MATHeCADEMY.net</w:t>
        </w:r>
      </w:hyperlink>
      <w:r w:rsidRPr="00D92F0B">
        <w:rPr>
          <w:rFonts w:ascii="Times New Roman" w:hAnsi="Times New Roman"/>
          <w:color w:val="2D2D2D"/>
          <w:sz w:val="24"/>
          <w:szCs w:val="24"/>
        </w:rPr>
        <w:br/>
      </w:r>
      <w:proofErr w:type="spellStart"/>
      <w:r w:rsidRPr="00D92F0B">
        <w:rPr>
          <w:rFonts w:ascii="Times New Roman" w:hAnsi="Times New Roman"/>
          <w:color w:val="2D2D2D"/>
          <w:sz w:val="24"/>
          <w:szCs w:val="24"/>
        </w:rPr>
        <w:t>Sencer</w:t>
      </w:r>
      <w:proofErr w:type="spellEnd"/>
      <w:r w:rsidRPr="00D92F0B">
        <w:rPr>
          <w:rFonts w:ascii="Times New Roman" w:hAnsi="Times New Roman"/>
          <w:color w:val="2D2D2D"/>
          <w:sz w:val="24"/>
          <w:szCs w:val="24"/>
        </w:rPr>
        <w:t xml:space="preserve"> </w:t>
      </w:r>
      <w:proofErr w:type="spellStart"/>
      <w:r w:rsidRPr="00D92F0B">
        <w:rPr>
          <w:rFonts w:ascii="Times New Roman" w:hAnsi="Times New Roman"/>
          <w:color w:val="2D2D2D"/>
          <w:sz w:val="24"/>
          <w:szCs w:val="24"/>
        </w:rPr>
        <w:t>Corlu</w:t>
      </w:r>
      <w:proofErr w:type="spellEnd"/>
      <w:r w:rsidRPr="00D92F0B">
        <w:rPr>
          <w:rFonts w:ascii="Times New Roman" w:hAnsi="Times New Roman"/>
          <w:color w:val="2D2D2D"/>
          <w:sz w:val="24"/>
          <w:szCs w:val="24"/>
        </w:rPr>
        <w:t xml:space="preserve"> (USA) </w:t>
      </w:r>
      <w:hyperlink r:id="rId9" w:history="1">
        <w:r w:rsidRPr="00D92F0B">
          <w:rPr>
            <w:rStyle w:val="Hyperlink"/>
            <w:rFonts w:ascii="Times New Roman" w:hAnsi="Times New Roman"/>
            <w:sz w:val="24"/>
            <w:szCs w:val="24"/>
          </w:rPr>
          <w:t>sencer@tamu.edu</w:t>
        </w:r>
      </w:hyperlink>
      <w:r w:rsidRPr="00D92F0B">
        <w:rPr>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proofErr w:type="spellStart"/>
      <w:r w:rsidRPr="00D92F0B">
        <w:rPr>
          <w:rFonts w:ascii="Times New Roman" w:hAnsi="Times New Roman"/>
          <w:color w:val="2D2D2D"/>
          <w:sz w:val="24"/>
          <w:szCs w:val="24"/>
        </w:rPr>
        <w:t>Gelsa</w:t>
      </w:r>
      <w:proofErr w:type="spellEnd"/>
      <w:r w:rsidRPr="00D92F0B">
        <w:rPr>
          <w:rFonts w:ascii="Times New Roman" w:hAnsi="Times New Roman"/>
          <w:color w:val="2D2D2D"/>
          <w:sz w:val="24"/>
          <w:szCs w:val="24"/>
        </w:rPr>
        <w:t xml:space="preserve"> </w:t>
      </w:r>
      <w:proofErr w:type="spellStart"/>
      <w:r w:rsidRPr="00D92F0B">
        <w:rPr>
          <w:rFonts w:ascii="Times New Roman" w:hAnsi="Times New Roman"/>
          <w:color w:val="2D2D2D"/>
          <w:sz w:val="24"/>
          <w:szCs w:val="24"/>
        </w:rPr>
        <w:t>Knijni</w:t>
      </w:r>
      <w:r>
        <w:rPr>
          <w:rFonts w:ascii="Times New Roman" w:hAnsi="Times New Roman"/>
          <w:color w:val="2D2D2D"/>
          <w:sz w:val="24"/>
          <w:szCs w:val="24"/>
        </w:rPr>
        <w:t>k</w:t>
      </w:r>
      <w:proofErr w:type="spellEnd"/>
      <w:r w:rsidRPr="00D92F0B">
        <w:rPr>
          <w:rFonts w:ascii="Times New Roman" w:hAnsi="Times New Roman"/>
          <w:color w:val="2D2D2D"/>
          <w:sz w:val="24"/>
          <w:szCs w:val="24"/>
        </w:rPr>
        <w:t xml:space="preserve"> (Brazil) </w:t>
      </w:r>
      <w:hyperlink r:id="rId10" w:history="1">
        <w:r w:rsidRPr="00D92F0B">
          <w:rPr>
            <w:rStyle w:val="Hyperlink"/>
            <w:rFonts w:ascii="Times New Roman" w:hAnsi="Times New Roman"/>
            <w:sz w:val="24"/>
            <w:szCs w:val="24"/>
          </w:rPr>
          <w:t>gelsak@uol.com.br</w:t>
        </w:r>
      </w:hyperlink>
      <w:r>
        <w:rPr>
          <w:rFonts w:ascii="Times New Roman" w:hAnsi="Times New Roman"/>
          <w:color w:val="2D2D2D"/>
          <w:sz w:val="24"/>
          <w:szCs w:val="24"/>
        </w:rPr>
        <w:br/>
        <w:t xml:space="preserve">Maria </w:t>
      </w:r>
      <w:proofErr w:type="spellStart"/>
      <w:proofErr w:type="gramStart"/>
      <w:r>
        <w:rPr>
          <w:rFonts w:ascii="Times New Roman" w:hAnsi="Times New Roman"/>
          <w:color w:val="2D2D2D"/>
          <w:sz w:val="24"/>
          <w:szCs w:val="24"/>
        </w:rPr>
        <w:t>Nilol</w:t>
      </w:r>
      <w:r w:rsidRPr="00D92F0B">
        <w:rPr>
          <w:rFonts w:ascii="Times New Roman" w:hAnsi="Times New Roman"/>
          <w:color w:val="2D2D2D"/>
          <w:sz w:val="24"/>
          <w:szCs w:val="24"/>
        </w:rPr>
        <w:t>akaki</w:t>
      </w:r>
      <w:proofErr w:type="spellEnd"/>
      <w:r w:rsidRPr="00D92F0B">
        <w:rPr>
          <w:rFonts w:ascii="Times New Roman" w:hAnsi="Times New Roman"/>
          <w:color w:val="2D2D2D"/>
          <w:sz w:val="24"/>
          <w:szCs w:val="24"/>
        </w:rPr>
        <w:t>(</w:t>
      </w:r>
      <w:proofErr w:type="gramEnd"/>
      <w:r w:rsidRPr="00D92F0B">
        <w:rPr>
          <w:rFonts w:ascii="Times New Roman" w:hAnsi="Times New Roman"/>
          <w:color w:val="2D2D2D"/>
          <w:sz w:val="24"/>
          <w:szCs w:val="24"/>
        </w:rPr>
        <w:t xml:space="preserve">Greece) </w:t>
      </w:r>
      <w:hyperlink r:id="rId11" w:history="1">
        <w:r w:rsidRPr="00D92F0B">
          <w:rPr>
            <w:rStyle w:val="Hyperlink"/>
            <w:rFonts w:ascii="Times New Roman" w:hAnsi="Times New Roman"/>
            <w:sz w:val="24"/>
            <w:szCs w:val="24"/>
          </w:rPr>
          <w:t>mnikolak@yahoo.gr</w:t>
        </w:r>
      </w:hyperlink>
      <w:r w:rsidRPr="00D92F0B">
        <w:rPr>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r w:rsidRPr="00D92F0B">
        <w:rPr>
          <w:rStyle w:val="Strong"/>
          <w:rFonts w:ascii="Times New Roman" w:hAnsi="Times New Roman"/>
          <w:color w:val="2D2D2D"/>
          <w:sz w:val="24"/>
          <w:szCs w:val="24"/>
        </w:rPr>
        <w:t xml:space="preserve">Liaison IPC </w:t>
      </w:r>
      <w:proofErr w:type="gramStart"/>
      <w:r w:rsidRPr="00D92F0B">
        <w:rPr>
          <w:rStyle w:val="Strong"/>
          <w:rFonts w:ascii="Times New Roman" w:hAnsi="Times New Roman"/>
          <w:color w:val="2D2D2D"/>
          <w:sz w:val="24"/>
          <w:szCs w:val="24"/>
        </w:rPr>
        <w:t>Member :</w:t>
      </w:r>
      <w:proofErr w:type="gramEnd"/>
      <w:r w:rsidRPr="00D92F0B">
        <w:rPr>
          <w:rStyle w:val="Strong"/>
          <w:rFonts w:ascii="Times New Roman" w:hAnsi="Times New Roman"/>
          <w:color w:val="2D2D2D"/>
          <w:sz w:val="24"/>
          <w:szCs w:val="24"/>
        </w:rPr>
        <w:t xml:space="preserve"> </w:t>
      </w:r>
    </w:p>
    <w:p w:rsidR="00D92F0B" w:rsidRPr="00D92F0B" w:rsidRDefault="00D92F0B" w:rsidP="00D92F0B">
      <w:pPr>
        <w:spacing w:line="165" w:lineRule="atLeast"/>
        <w:jc w:val="left"/>
        <w:rPr>
          <w:rFonts w:ascii="Times New Roman" w:hAnsi="Times New Roman"/>
          <w:color w:val="2D2D2D"/>
          <w:sz w:val="24"/>
          <w:szCs w:val="24"/>
        </w:rPr>
      </w:pPr>
      <w:r w:rsidRPr="00D92F0B">
        <w:rPr>
          <w:rFonts w:ascii="Times New Roman" w:hAnsi="Times New Roman"/>
          <w:color w:val="2D2D2D"/>
          <w:sz w:val="24"/>
          <w:szCs w:val="24"/>
        </w:rPr>
        <w:t xml:space="preserve">Michele Artigue </w:t>
      </w:r>
      <w:hyperlink r:id="rId12" w:history="1">
        <w:r w:rsidRPr="00D92F0B">
          <w:rPr>
            <w:rStyle w:val="Hyperlink"/>
            <w:rFonts w:ascii="Times New Roman" w:hAnsi="Times New Roman"/>
            <w:sz w:val="24"/>
            <w:szCs w:val="24"/>
          </w:rPr>
          <w:t>michele.artigue@univ-paris-diderot.fr</w:t>
        </w:r>
      </w:hyperlink>
      <w:r w:rsidRPr="00D92F0B">
        <w:rPr>
          <w:rFonts w:ascii="Times New Roman" w:hAnsi="Times New Roman"/>
          <w:color w:val="2D2D2D"/>
          <w:sz w:val="24"/>
          <w:szCs w:val="24"/>
        </w:rPr>
        <w:t xml:space="preserve"> </w:t>
      </w:r>
    </w:p>
    <w:p w:rsidR="00D92F0B" w:rsidRPr="00D92F0B" w:rsidRDefault="00D92F0B" w:rsidP="00D92F0B">
      <w:pPr>
        <w:widowControl/>
        <w:wordWrap/>
        <w:autoSpaceDE/>
        <w:autoSpaceDN/>
        <w:jc w:val="left"/>
        <w:rPr>
          <w:rFonts w:ascii="Times New Roman" w:hAnsi="Times New Roman"/>
          <w:sz w:val="24"/>
          <w:szCs w:val="24"/>
          <w:lang w:val="en-GB"/>
        </w:rPr>
      </w:pPr>
    </w:p>
    <w:p w:rsidR="004504AD" w:rsidRPr="00D92F0B" w:rsidRDefault="004504AD" w:rsidP="00D92F0B">
      <w:pPr>
        <w:widowControl/>
        <w:wordWrap/>
        <w:autoSpaceDE/>
        <w:autoSpaceDN/>
        <w:jc w:val="left"/>
        <w:rPr>
          <w:rFonts w:ascii="Times New Roman" w:hAnsi="Times New Roman"/>
          <w:b/>
          <w:sz w:val="24"/>
          <w:szCs w:val="24"/>
          <w:lang w:val="en-GB"/>
        </w:rPr>
      </w:pPr>
    </w:p>
    <w:sectPr w:rsidR="004504AD" w:rsidRPr="00D92F0B" w:rsidSect="00C322A0">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Malgun Gothic">
    <w:altName w:val="Arial Unicode MS"/>
    <w:charset w:val="81"/>
    <w:family w:val="swiss"/>
    <w:pitch w:val="variable"/>
    <w:sig w:usb0="00000000"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62B"/>
    <w:multiLevelType w:val="hybridMultilevel"/>
    <w:tmpl w:val="C4C8C340"/>
    <w:lvl w:ilvl="0" w:tplc="478ADF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A742D"/>
    <w:multiLevelType w:val="hybridMultilevel"/>
    <w:tmpl w:val="832CC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intFractionalCharacterWidth/>
  <w:embedSystemFonts/>
  <w:hideSpelling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DA2896"/>
    <w:rsid w:val="0005102E"/>
    <w:rsid w:val="00054CDC"/>
    <w:rsid w:val="00086265"/>
    <w:rsid w:val="000C3A5B"/>
    <w:rsid w:val="00116EDD"/>
    <w:rsid w:val="001239D9"/>
    <w:rsid w:val="00166133"/>
    <w:rsid w:val="00167561"/>
    <w:rsid w:val="00175209"/>
    <w:rsid w:val="00197214"/>
    <w:rsid w:val="001E31D2"/>
    <w:rsid w:val="001E48B0"/>
    <w:rsid w:val="001F6785"/>
    <w:rsid w:val="00212A2D"/>
    <w:rsid w:val="00221E68"/>
    <w:rsid w:val="00232E2C"/>
    <w:rsid w:val="00243BA7"/>
    <w:rsid w:val="00265403"/>
    <w:rsid w:val="0028565A"/>
    <w:rsid w:val="002A3A0E"/>
    <w:rsid w:val="002B47BF"/>
    <w:rsid w:val="002B5C04"/>
    <w:rsid w:val="002B5DD0"/>
    <w:rsid w:val="002C1CBF"/>
    <w:rsid w:val="002F13D2"/>
    <w:rsid w:val="002F6C9E"/>
    <w:rsid w:val="003023C7"/>
    <w:rsid w:val="00307ECC"/>
    <w:rsid w:val="003313FD"/>
    <w:rsid w:val="00332DA5"/>
    <w:rsid w:val="00336054"/>
    <w:rsid w:val="00341B1E"/>
    <w:rsid w:val="00342069"/>
    <w:rsid w:val="003430C0"/>
    <w:rsid w:val="00367561"/>
    <w:rsid w:val="003769DA"/>
    <w:rsid w:val="00381654"/>
    <w:rsid w:val="00382200"/>
    <w:rsid w:val="00385314"/>
    <w:rsid w:val="0038543D"/>
    <w:rsid w:val="003858F8"/>
    <w:rsid w:val="003A1D54"/>
    <w:rsid w:val="003C4501"/>
    <w:rsid w:val="003D374A"/>
    <w:rsid w:val="003D6D3F"/>
    <w:rsid w:val="003E5E68"/>
    <w:rsid w:val="003E6F8C"/>
    <w:rsid w:val="0040470D"/>
    <w:rsid w:val="00441287"/>
    <w:rsid w:val="0044246E"/>
    <w:rsid w:val="004504AD"/>
    <w:rsid w:val="004533DA"/>
    <w:rsid w:val="0046723F"/>
    <w:rsid w:val="0047126B"/>
    <w:rsid w:val="00483AF4"/>
    <w:rsid w:val="00486B94"/>
    <w:rsid w:val="004A76E9"/>
    <w:rsid w:val="004B6545"/>
    <w:rsid w:val="004C03EC"/>
    <w:rsid w:val="004C6A89"/>
    <w:rsid w:val="004E4CF4"/>
    <w:rsid w:val="004F0024"/>
    <w:rsid w:val="00510535"/>
    <w:rsid w:val="005210CA"/>
    <w:rsid w:val="005441EA"/>
    <w:rsid w:val="0055330A"/>
    <w:rsid w:val="005768C7"/>
    <w:rsid w:val="005770F9"/>
    <w:rsid w:val="00580594"/>
    <w:rsid w:val="005A7178"/>
    <w:rsid w:val="005B189A"/>
    <w:rsid w:val="005B6676"/>
    <w:rsid w:val="005D0A6D"/>
    <w:rsid w:val="005F123E"/>
    <w:rsid w:val="00602894"/>
    <w:rsid w:val="00607276"/>
    <w:rsid w:val="0061611D"/>
    <w:rsid w:val="0064065F"/>
    <w:rsid w:val="00655672"/>
    <w:rsid w:val="00685436"/>
    <w:rsid w:val="0069210B"/>
    <w:rsid w:val="006B25B8"/>
    <w:rsid w:val="006C72FC"/>
    <w:rsid w:val="006D13FF"/>
    <w:rsid w:val="006D42BB"/>
    <w:rsid w:val="00700458"/>
    <w:rsid w:val="007132BB"/>
    <w:rsid w:val="00721CFA"/>
    <w:rsid w:val="0072768F"/>
    <w:rsid w:val="00734688"/>
    <w:rsid w:val="00762FE9"/>
    <w:rsid w:val="007668B9"/>
    <w:rsid w:val="007805AD"/>
    <w:rsid w:val="0078320A"/>
    <w:rsid w:val="00792F0E"/>
    <w:rsid w:val="007B6BBA"/>
    <w:rsid w:val="007C5A79"/>
    <w:rsid w:val="007D08C2"/>
    <w:rsid w:val="007D6FC1"/>
    <w:rsid w:val="007D72D1"/>
    <w:rsid w:val="007E13A2"/>
    <w:rsid w:val="007E33C4"/>
    <w:rsid w:val="00802ED2"/>
    <w:rsid w:val="00805554"/>
    <w:rsid w:val="008063D7"/>
    <w:rsid w:val="00835001"/>
    <w:rsid w:val="00835B19"/>
    <w:rsid w:val="008368EE"/>
    <w:rsid w:val="00840FA3"/>
    <w:rsid w:val="00845270"/>
    <w:rsid w:val="008516BD"/>
    <w:rsid w:val="00852623"/>
    <w:rsid w:val="00873264"/>
    <w:rsid w:val="008758D3"/>
    <w:rsid w:val="0088390F"/>
    <w:rsid w:val="00884153"/>
    <w:rsid w:val="00892120"/>
    <w:rsid w:val="0089568A"/>
    <w:rsid w:val="008A4460"/>
    <w:rsid w:val="008C08AF"/>
    <w:rsid w:val="008D200E"/>
    <w:rsid w:val="008D305B"/>
    <w:rsid w:val="008D64F6"/>
    <w:rsid w:val="008F3AEB"/>
    <w:rsid w:val="00912CB8"/>
    <w:rsid w:val="00921619"/>
    <w:rsid w:val="00927119"/>
    <w:rsid w:val="0093540F"/>
    <w:rsid w:val="00954A14"/>
    <w:rsid w:val="00964A34"/>
    <w:rsid w:val="00964C5C"/>
    <w:rsid w:val="00984060"/>
    <w:rsid w:val="009B4681"/>
    <w:rsid w:val="009D1CC0"/>
    <w:rsid w:val="009E3276"/>
    <w:rsid w:val="009E5C14"/>
    <w:rsid w:val="009F1713"/>
    <w:rsid w:val="00A04A5A"/>
    <w:rsid w:val="00A51408"/>
    <w:rsid w:val="00A606A8"/>
    <w:rsid w:val="00A61FCC"/>
    <w:rsid w:val="00A63239"/>
    <w:rsid w:val="00A7094A"/>
    <w:rsid w:val="00A75370"/>
    <w:rsid w:val="00A97A99"/>
    <w:rsid w:val="00AB5BA0"/>
    <w:rsid w:val="00AD2B46"/>
    <w:rsid w:val="00AE69E3"/>
    <w:rsid w:val="00B01475"/>
    <w:rsid w:val="00B01991"/>
    <w:rsid w:val="00B13B2C"/>
    <w:rsid w:val="00B27654"/>
    <w:rsid w:val="00B46478"/>
    <w:rsid w:val="00B46FFB"/>
    <w:rsid w:val="00B50639"/>
    <w:rsid w:val="00B6381B"/>
    <w:rsid w:val="00B70671"/>
    <w:rsid w:val="00B82E07"/>
    <w:rsid w:val="00BA28F0"/>
    <w:rsid w:val="00BA7094"/>
    <w:rsid w:val="00BB331B"/>
    <w:rsid w:val="00BD0CB7"/>
    <w:rsid w:val="00BE66CD"/>
    <w:rsid w:val="00BF2664"/>
    <w:rsid w:val="00BF298F"/>
    <w:rsid w:val="00C02AE3"/>
    <w:rsid w:val="00C322A0"/>
    <w:rsid w:val="00C4198D"/>
    <w:rsid w:val="00C66475"/>
    <w:rsid w:val="00C81645"/>
    <w:rsid w:val="00C966F1"/>
    <w:rsid w:val="00CB58DC"/>
    <w:rsid w:val="00CE4BF1"/>
    <w:rsid w:val="00CF25C3"/>
    <w:rsid w:val="00D00010"/>
    <w:rsid w:val="00D172B5"/>
    <w:rsid w:val="00D21AAC"/>
    <w:rsid w:val="00D4599C"/>
    <w:rsid w:val="00D45C53"/>
    <w:rsid w:val="00D47280"/>
    <w:rsid w:val="00D82345"/>
    <w:rsid w:val="00D844E4"/>
    <w:rsid w:val="00D86DC7"/>
    <w:rsid w:val="00D8772C"/>
    <w:rsid w:val="00D92F0B"/>
    <w:rsid w:val="00DA2896"/>
    <w:rsid w:val="00DB34E8"/>
    <w:rsid w:val="00DC4269"/>
    <w:rsid w:val="00DC529B"/>
    <w:rsid w:val="00DC7915"/>
    <w:rsid w:val="00DE5C40"/>
    <w:rsid w:val="00DF1E88"/>
    <w:rsid w:val="00DF2833"/>
    <w:rsid w:val="00E03C86"/>
    <w:rsid w:val="00E27ECD"/>
    <w:rsid w:val="00E32F74"/>
    <w:rsid w:val="00E446A1"/>
    <w:rsid w:val="00E54082"/>
    <w:rsid w:val="00E91BCF"/>
    <w:rsid w:val="00EA35FC"/>
    <w:rsid w:val="00EA3A34"/>
    <w:rsid w:val="00EA7DAC"/>
    <w:rsid w:val="00EE1996"/>
    <w:rsid w:val="00EE290B"/>
    <w:rsid w:val="00EF2301"/>
    <w:rsid w:val="00F11A56"/>
    <w:rsid w:val="00F379AC"/>
    <w:rsid w:val="00F42319"/>
    <w:rsid w:val="00F472D2"/>
    <w:rsid w:val="00F72ECB"/>
    <w:rsid w:val="00F875ED"/>
    <w:rsid w:val="00F91D26"/>
    <w:rsid w:val="00FA1BC2"/>
    <w:rsid w:val="00FD6157"/>
    <w:rsid w:val="00FE2290"/>
    <w:rsid w:val="00FE2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96"/>
    <w:pPr>
      <w:widowControl w:val="0"/>
      <w:wordWrap w:val="0"/>
      <w:autoSpaceDE w:val="0"/>
      <w:autoSpaceDN w:val="0"/>
      <w:jc w:val="both"/>
    </w:pPr>
    <w:rPr>
      <w:rFonts w:ascii="Malgun Gothic" w:eastAsia="Malgun Gothic" w:hAnsi="Malgun Gothic"/>
      <w:kern w:val="2"/>
      <w:szCs w:val="22"/>
      <w:lang w:val="en-US" w:eastAsia="ko-KR"/>
    </w:rPr>
  </w:style>
  <w:style w:type="paragraph" w:styleId="Heading1">
    <w:name w:val="heading 1"/>
    <w:basedOn w:val="Normal"/>
    <w:next w:val="Normal"/>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unhideWhenUsed/>
    <w:qFormat/>
    <w:rsid w:val="00D92F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E1996"/>
    <w:pPr>
      <w:keepNext/>
      <w:spacing w:before="240" w:after="6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EE1996"/>
    <w:pPr>
      <w:tabs>
        <w:tab w:val="right" w:pos="9029"/>
      </w:tabs>
    </w:pPr>
    <w:rPr>
      <w:rFonts w:ascii="Arial" w:hAnsi="Arial"/>
      <w:b/>
      <w:caps/>
    </w:rPr>
  </w:style>
  <w:style w:type="paragraph" w:styleId="Title">
    <w:name w:val="Title"/>
    <w:basedOn w:val="Normal"/>
    <w:link w:val="TitleChar"/>
    <w:qFormat/>
    <w:rsid w:val="00DA2896"/>
    <w:pPr>
      <w:jc w:val="center"/>
    </w:pPr>
    <w:rPr>
      <w:b/>
      <w:sz w:val="32"/>
      <w:szCs w:val="32"/>
    </w:rPr>
  </w:style>
  <w:style w:type="character" w:customStyle="1" w:styleId="TitleChar">
    <w:name w:val="Title Char"/>
    <w:basedOn w:val="DefaultParagraphFont"/>
    <w:link w:val="Title"/>
    <w:rsid w:val="00DA2896"/>
    <w:rPr>
      <w:rFonts w:ascii="Malgun Gothic" w:eastAsia="Malgun Gothic" w:hAnsi="Malgun Gothic"/>
      <w:b/>
      <w:kern w:val="2"/>
      <w:sz w:val="32"/>
      <w:szCs w:val="32"/>
      <w:lang w:val="en-US" w:eastAsia="ko-KR"/>
    </w:rPr>
  </w:style>
  <w:style w:type="paragraph" w:styleId="NormalWeb">
    <w:name w:val="Normal (Web)"/>
    <w:basedOn w:val="Normal"/>
    <w:semiHidden/>
    <w:rsid w:val="00DA2896"/>
    <w:pPr>
      <w:widowControl/>
      <w:wordWrap/>
      <w:autoSpaceDE/>
      <w:autoSpaceDN/>
      <w:spacing w:before="100" w:beforeAutospacing="1" w:after="100" w:afterAutospacing="1"/>
      <w:jc w:val="left"/>
    </w:pPr>
    <w:rPr>
      <w:rFonts w:ascii="Times New Roman" w:eastAsia="Times New Roman" w:hAnsi="Times New Roman"/>
      <w:kern w:val="0"/>
      <w:sz w:val="24"/>
      <w:szCs w:val="24"/>
      <w:lang w:val="da-DK" w:eastAsia="da-DK"/>
    </w:rPr>
  </w:style>
  <w:style w:type="character" w:customStyle="1" w:styleId="rwrro">
    <w:name w:val="rwrro"/>
    <w:basedOn w:val="DefaultParagraphFont"/>
    <w:rsid w:val="00CF25C3"/>
    <w:rPr>
      <w:strike w:val="0"/>
      <w:dstrike w:val="0"/>
      <w:color w:val="3F52B8"/>
      <w:u w:val="none"/>
      <w:effect w:val="none"/>
    </w:rPr>
  </w:style>
  <w:style w:type="character" w:styleId="Hyperlink">
    <w:name w:val="Hyperlink"/>
    <w:basedOn w:val="DefaultParagraphFont"/>
    <w:uiPriority w:val="99"/>
    <w:semiHidden/>
    <w:unhideWhenUsed/>
    <w:rsid w:val="007D08C2"/>
    <w:rPr>
      <w:color w:val="0000FF"/>
      <w:u w:val="single"/>
    </w:rPr>
  </w:style>
  <w:style w:type="character" w:styleId="Strong">
    <w:name w:val="Strong"/>
    <w:basedOn w:val="DefaultParagraphFont"/>
    <w:uiPriority w:val="22"/>
    <w:qFormat/>
    <w:rsid w:val="003D6D3F"/>
    <w:rPr>
      <w:b/>
      <w:bCs/>
    </w:rPr>
  </w:style>
  <w:style w:type="character" w:customStyle="1" w:styleId="Heading2Char">
    <w:name w:val="Heading 2 Char"/>
    <w:basedOn w:val="DefaultParagraphFont"/>
    <w:link w:val="Heading2"/>
    <w:uiPriority w:val="9"/>
    <w:rsid w:val="00D92F0B"/>
    <w:rPr>
      <w:rFonts w:asciiTheme="majorHAnsi" w:eastAsiaTheme="majorEastAsia" w:hAnsiTheme="majorHAnsi" w:cstheme="majorBidi"/>
      <w:b/>
      <w:bCs/>
      <w:color w:val="4F81BD" w:themeColor="accent1"/>
      <w:kern w:val="2"/>
      <w:sz w:val="26"/>
      <w:szCs w:val="26"/>
      <w:lang w:val="en-US" w:eastAsia="ko-KR"/>
    </w:rPr>
  </w:style>
</w:styles>
</file>

<file path=word/webSettings.xml><?xml version="1.0" encoding="utf-8"?>
<w:webSettings xmlns:r="http://schemas.openxmlformats.org/officeDocument/2006/relationships" xmlns:w="http://schemas.openxmlformats.org/wordprocessingml/2006/main">
  <w:divs>
    <w:div w:id="889264390">
      <w:bodyDiv w:val="1"/>
      <w:marLeft w:val="0"/>
      <w:marRight w:val="0"/>
      <w:marTop w:val="0"/>
      <w:marBottom w:val="0"/>
      <w:divBdr>
        <w:top w:val="none" w:sz="0" w:space="0" w:color="auto"/>
        <w:left w:val="none" w:sz="0" w:space="0" w:color="auto"/>
        <w:bottom w:val="none" w:sz="0" w:space="0" w:color="auto"/>
        <w:right w:val="none" w:sz="0" w:space="0" w:color="auto"/>
      </w:divBdr>
      <w:divsChild>
        <w:div w:id="105731890">
          <w:marLeft w:val="0"/>
          <w:marRight w:val="0"/>
          <w:marTop w:val="0"/>
          <w:marBottom w:val="0"/>
          <w:divBdr>
            <w:top w:val="single" w:sz="4" w:space="7" w:color="CCCCCC"/>
            <w:left w:val="single" w:sz="4" w:space="7" w:color="CCCCCC"/>
            <w:bottom w:val="single" w:sz="4" w:space="7" w:color="CCCCCC"/>
            <w:right w:val="single" w:sz="4" w:space="7" w:color="CCCCCC"/>
          </w:divBdr>
          <w:divsChild>
            <w:div w:id="1095130039">
              <w:marLeft w:val="0"/>
              <w:marRight w:val="0"/>
              <w:marTop w:val="0"/>
              <w:marBottom w:val="183"/>
              <w:divBdr>
                <w:top w:val="none" w:sz="0" w:space="0" w:color="auto"/>
                <w:left w:val="none" w:sz="0" w:space="0" w:color="auto"/>
                <w:bottom w:val="dotted" w:sz="4" w:space="3" w:color="CCCCCC"/>
                <w:right w:val="none" w:sz="0" w:space="0" w:color="auto"/>
              </w:divBdr>
            </w:div>
            <w:div w:id="197015242">
              <w:marLeft w:val="0"/>
              <w:marRight w:val="0"/>
              <w:marTop w:val="0"/>
              <w:marBottom w:val="183"/>
              <w:divBdr>
                <w:top w:val="none" w:sz="0" w:space="0" w:color="auto"/>
                <w:left w:val="none" w:sz="0" w:space="0" w:color="auto"/>
                <w:bottom w:val="dotted" w:sz="4" w:space="3" w:color="CCCCC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an.Tarp@MATHeCADEMY.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bi@usp.br" TargetMode="External"/><Relationship Id="rId12" Type="http://schemas.openxmlformats.org/officeDocument/2006/relationships/hyperlink" Target="mailto:michele.artigue@univ-paris-didero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moeller@uni-erfurt.de" TargetMode="External"/><Relationship Id="rId11" Type="http://schemas.openxmlformats.org/officeDocument/2006/relationships/hyperlink" Target="mailto:mnikolak@yahoo.gr" TargetMode="External"/><Relationship Id="rId5" Type="http://schemas.openxmlformats.org/officeDocument/2006/relationships/hyperlink" Target="mailto:p.ernest@ex.ac.uk" TargetMode="External"/><Relationship Id="rId10" Type="http://schemas.openxmlformats.org/officeDocument/2006/relationships/hyperlink" Target="mailto:gelsak@uol.com.br" TargetMode="External"/><Relationship Id="rId4" Type="http://schemas.openxmlformats.org/officeDocument/2006/relationships/webSettings" Target="webSettings.xml"/><Relationship Id="rId9" Type="http://schemas.openxmlformats.org/officeDocument/2006/relationships/hyperlink" Target="mailto:sencer@tam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Ernest</dc:creator>
  <cp:lastModifiedBy>Paul Ernest</cp:lastModifiedBy>
  <cp:revision>3</cp:revision>
  <dcterms:created xsi:type="dcterms:W3CDTF">2011-12-13T19:40:00Z</dcterms:created>
  <dcterms:modified xsi:type="dcterms:W3CDTF">2011-12-13T20:03:00Z</dcterms:modified>
</cp:coreProperties>
</file>